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 w:firstLine="2530" w:firstLineChars="700"/>
        <w:jc w:val="both"/>
        <w:rPr>
          <w:rFonts w:hint="default" w:ascii="Arial" w:hAnsi="Arial" w:eastAsia="宋体" w:cs="Arial"/>
          <w:b/>
          <w:bCs/>
          <w:i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olor w:val="333333"/>
          <w:spacing w:val="0"/>
          <w:sz w:val="36"/>
          <w:szCs w:val="36"/>
          <w:shd w:val="clear" w:fill="FFFFFF"/>
          <w:lang w:val="en-US" w:eastAsia="zh-CN"/>
        </w:rPr>
        <w:t>献智出力、服务基层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 w:firstLine="2560" w:firstLineChars="800"/>
        <w:jc w:val="both"/>
        <w:rPr>
          <w:rFonts w:hint="eastAsia" w:ascii="Arial" w:hAnsi="Arial" w:eastAsia="宋体" w:cs="Arial"/>
          <w:b w:val="0"/>
          <w:bCs w:val="0"/>
          <w:i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color w:val="333333"/>
          <w:spacing w:val="0"/>
          <w:sz w:val="32"/>
          <w:szCs w:val="32"/>
          <w:shd w:val="clear" w:fill="FFFFFF"/>
          <w:lang w:val="en-US" w:eastAsia="zh-CN"/>
        </w:rPr>
        <w:t>——协会规划建筑专委会走进石马镇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 w:firstLine="560" w:firstLineChars="200"/>
        <w:rPr>
          <w:rFonts w:hint="eastAsia" w:ascii="Arial" w:hAnsi="Arial" w:eastAsia="宋体" w:cs="Arial"/>
          <w:i w:val="0"/>
          <w:color w:val="333333"/>
          <w:spacing w:val="0"/>
          <w:sz w:val="28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olor w:val="333333"/>
          <w:spacing w:val="0"/>
          <w:sz w:val="28"/>
          <w:szCs w:val="24"/>
          <w:shd w:val="clear" w:fill="FFFFFF"/>
          <w:lang w:val="en-US" w:eastAsia="zh-CN"/>
        </w:rPr>
        <w:t>6月6日，</w:t>
      </w:r>
      <w:bookmarkStart w:id="0" w:name="_GoBack"/>
      <w:bookmarkEnd w:id="0"/>
      <w:r>
        <w:rPr>
          <w:rFonts w:hint="eastAsia" w:ascii="Arial" w:hAnsi="Arial" w:eastAsia="宋体" w:cs="Arial"/>
          <w:i w:val="0"/>
          <w:color w:val="333333"/>
          <w:spacing w:val="0"/>
          <w:sz w:val="28"/>
          <w:szCs w:val="24"/>
          <w:shd w:val="clear" w:fill="FFFFFF"/>
          <w:lang w:val="en-US" w:eastAsia="zh-CN"/>
        </w:rPr>
        <w:t>李裕敏会长带领规划建筑专委会10余名专家一行来到石马镇开展专家服务基层活动。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/>
        <w:rPr>
          <w:rFonts w:hint="eastAsia" w:ascii="Arial" w:hAnsi="Arial" w:eastAsia="宋体" w:cs="Arial"/>
          <w:i w:val="0"/>
          <w:color w:val="333333"/>
          <w:spacing w:val="0"/>
          <w:sz w:val="28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olor w:val="333333"/>
          <w:spacing w:val="0"/>
          <w:sz w:val="28"/>
          <w:szCs w:val="24"/>
          <w:shd w:val="clear" w:fill="FFFFFF"/>
          <w:lang w:val="en-US" w:eastAsia="zh-CN"/>
        </w:rPr>
        <w:drawing>
          <wp:inline distT="0" distB="0" distL="114300" distR="114300">
            <wp:extent cx="5264150" cy="3946525"/>
            <wp:effectExtent l="0" t="0" r="12700" b="15875"/>
            <wp:docPr id="1" name="图片 1" descr="32c575c12ae93b5fc92a7dfd96a0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c575c12ae93b5fc92a7dfd96a08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 w:firstLine="560" w:firstLineChars="200"/>
        <w:rPr>
          <w:rFonts w:hint="eastAsia" w:ascii="Arial" w:hAnsi="Arial" w:eastAsia="宋体" w:cs="Arial"/>
          <w:i w:val="0"/>
          <w:color w:val="333333"/>
          <w:spacing w:val="0"/>
          <w:sz w:val="28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olor w:val="333333"/>
          <w:spacing w:val="0"/>
          <w:sz w:val="28"/>
          <w:szCs w:val="24"/>
          <w:shd w:val="clear" w:fill="FFFFFF"/>
          <w:lang w:val="en-US" w:eastAsia="zh-CN"/>
        </w:rPr>
        <w:t>在镇长杨剑的陪同下，实地调研了石马镇的城市建设、产业发展、文旅康养、乡村振兴等情况。石马镇辖区内有石门山石刻、马跑教堂、唐赤英故居、黑色山羊养殖基地、跃进水库，还有野生菌菇、有机柠檬、塔罗科血橙、400亩菊花基地等，文化底蕴深厚，产业资源丰富。石马镇交通便利，渝蓉高速、重庆三环高速、310 省道等穿境而过，具有得天独厚的优势。党委政府紧紧围绕“千年石刻、百年教堂、红色基因、黑色山羊”总体思路，按照3A级景区标准，4A级景区目标，打造“</w:t>
      </w:r>
      <w:r>
        <w:rPr>
          <w:rFonts w:hint="default" w:ascii="Arial" w:hAnsi="Arial" w:eastAsia="宋体" w:cs="Arial"/>
          <w:i w:val="0"/>
          <w:color w:val="333333"/>
          <w:spacing w:val="0"/>
          <w:sz w:val="28"/>
          <w:szCs w:val="24"/>
          <w:shd w:val="clear" w:fill="FFFFFF"/>
          <w:lang w:val="en-US" w:eastAsia="zh-CN"/>
        </w:rPr>
        <w:t>幸福石马，</w:t>
      </w:r>
      <w:r>
        <w:rPr>
          <w:rFonts w:hint="eastAsia" w:ascii="Arial" w:hAnsi="Arial" w:eastAsia="宋体" w:cs="Arial"/>
          <w:i w:val="0"/>
          <w:color w:val="333333"/>
          <w:spacing w:val="0"/>
          <w:sz w:val="28"/>
          <w:szCs w:val="24"/>
          <w:shd w:val="clear" w:fill="FFFFFF"/>
          <w:lang w:val="en-US" w:eastAsia="zh-CN"/>
        </w:rPr>
        <w:t>浪漫小镇”，“小镇焕新”建设如火如荼。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 w:firstLine="560" w:firstLineChars="200"/>
        <w:rPr>
          <w:rFonts w:hint="eastAsia" w:ascii="Arial" w:hAnsi="Arial" w:eastAsia="宋体" w:cs="Arial"/>
          <w:i w:val="0"/>
          <w:color w:val="333333"/>
          <w:spacing w:val="0"/>
          <w:sz w:val="28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olor w:val="333333"/>
          <w:spacing w:val="0"/>
          <w:sz w:val="28"/>
          <w:szCs w:val="24"/>
          <w:shd w:val="clear" w:fill="FFFFFF"/>
          <w:lang w:val="en-US" w:eastAsia="zh-CN"/>
        </w:rPr>
        <w:drawing>
          <wp:inline distT="0" distB="0" distL="114300" distR="114300">
            <wp:extent cx="5264150" cy="3946525"/>
            <wp:effectExtent l="0" t="0" r="12700" b="15875"/>
            <wp:docPr id="2" name="图片 6" descr="7bfb63b66e97818a31563c46883b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7bfb63b66e97818a31563c46883b4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 w:firstLine="560" w:firstLineChars="200"/>
        <w:rPr>
          <w:rFonts w:hint="eastAsia" w:ascii="Arial" w:hAnsi="Arial" w:eastAsia="宋体" w:cs="Arial"/>
          <w:i w:val="0"/>
          <w:color w:val="333333"/>
          <w:spacing w:val="0"/>
          <w:sz w:val="28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olor w:val="333333"/>
          <w:spacing w:val="0"/>
          <w:sz w:val="28"/>
          <w:szCs w:val="24"/>
          <w:shd w:val="clear" w:fill="FFFFFF"/>
          <w:lang w:val="en-US" w:eastAsia="zh-CN"/>
        </w:rPr>
        <w:drawing>
          <wp:inline distT="0" distB="0" distL="114300" distR="114300">
            <wp:extent cx="5266055" cy="2633345"/>
            <wp:effectExtent l="0" t="0" r="10795" b="14605"/>
            <wp:docPr id="3" name="图片 7" descr="4d238d4e80eab6fae06e0e6c97fa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4d238d4e80eab6fae06e0e6c97fa0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 w:firstLine="560" w:firstLineChars="200"/>
        <w:rPr>
          <w:rFonts w:hint="eastAsia" w:ascii="Arial" w:hAnsi="Arial" w:eastAsia="宋体" w:cs="Arial"/>
          <w:i w:val="0"/>
          <w:color w:val="333333"/>
          <w:spacing w:val="0"/>
          <w:sz w:val="2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olor w:val="333333"/>
          <w:spacing w:val="0"/>
          <w:sz w:val="28"/>
          <w:shd w:val="clear" w:fill="FFFFFF"/>
          <w:lang w:val="en-US" w:eastAsia="zh-CN"/>
        </w:rPr>
        <w:t>座谈会上，石马镇党委书记喻登科向专家们介绍了该镇的基本情况及发展思路。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 w:firstLine="560" w:firstLineChars="200"/>
        <w:rPr>
          <w:rFonts w:hint="eastAsia" w:ascii="Arial" w:hAnsi="Arial" w:eastAsia="宋体" w:cs="Arial"/>
          <w:i w:val="0"/>
          <w:color w:val="333333"/>
          <w:spacing w:val="0"/>
          <w:sz w:val="28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olor w:val="333333"/>
          <w:spacing w:val="0"/>
          <w:sz w:val="28"/>
          <w:szCs w:val="24"/>
          <w:shd w:val="clear" w:fill="FFFFFF"/>
          <w:lang w:val="en-US" w:eastAsia="zh-CN"/>
        </w:rPr>
        <w:t>专家们紧紧围绕石马镇“千年石刻、百年教堂、红色基因、黑色山羊”总体思路，着力打造“</w:t>
      </w:r>
      <w:r>
        <w:rPr>
          <w:rFonts w:hint="default" w:ascii="Arial" w:hAnsi="Arial" w:eastAsia="宋体" w:cs="Arial"/>
          <w:i w:val="0"/>
          <w:color w:val="333333"/>
          <w:spacing w:val="0"/>
          <w:sz w:val="28"/>
          <w:szCs w:val="24"/>
          <w:shd w:val="clear" w:fill="FFFFFF"/>
          <w:lang w:val="en-US" w:eastAsia="zh-CN"/>
        </w:rPr>
        <w:t>幸福石马，</w:t>
      </w:r>
      <w:r>
        <w:rPr>
          <w:rFonts w:hint="eastAsia" w:ascii="Arial" w:hAnsi="Arial" w:eastAsia="宋体" w:cs="Arial"/>
          <w:i w:val="0"/>
          <w:color w:val="333333"/>
          <w:spacing w:val="0"/>
          <w:sz w:val="28"/>
          <w:szCs w:val="24"/>
          <w:shd w:val="clear" w:fill="FFFFFF"/>
          <w:lang w:val="en-US" w:eastAsia="zh-CN"/>
        </w:rPr>
        <w:t>浪漫小镇”的目标，重点在城市建设、产业规划、文旅康养、乡村振兴等方面提出了建设性的意见和建议：一是要重视并尽快完善国土空间规划。规划先行、做好统筹、分步实施，保持政府对规划的连续性；二是要注重城镇与产业的融合发展。整合资源，不断将黑色山羊、黄色菊花、婚庆广场等做大做强，既富民又强镇 ；三是要完善城镇公共配套基础设施。加快公共停车场、旅游公厕、美食一条街、旅游纪念品及土特产的建设，不断提升旅游品牌、品质、品味；四是要全面提升乡村振兴。用政策包装项目，积极争取上级部门的政策和资金支持，大力推进乡村全面振兴；五是要加大宣传力度。通过政府宣传、自媒体、网红主播等多种形式，不断吸引外地游客前来旅游观光、投资兴业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 w:firstLine="560" w:firstLineChars="200"/>
        <w:rPr>
          <w:rFonts w:hint="eastAsia" w:ascii="方正仿宋_GBK" w:hAnsi="方正仿宋_GBK" w:eastAsia="方正仿宋_GBK" w:cs="方正仿宋_GBK"/>
          <w:b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2245" cy="3348990"/>
            <wp:effectExtent l="0" t="0" r="14605" b="3810"/>
            <wp:docPr id="4" name="图片 2" descr="4303c24125abcf98ec82ba5d4ac5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4303c24125abcf98ec82ba5d4ac53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 w:firstLine="560" w:firstLineChars="200"/>
        <w:rPr>
          <w:rFonts w:hint="eastAsia" w:ascii="方正仿宋_GBK" w:hAnsi="方正仿宋_GBK" w:eastAsia="方正仿宋_GBK" w:cs="方正仿宋_GBK"/>
          <w:b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48910" cy="3578225"/>
            <wp:effectExtent l="0" t="0" r="8890" b="3175"/>
            <wp:docPr id="5" name="图片 3" descr="9095e64e8908158f0b0a79684ea0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9095e64e8908158f0b0a79684ea09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 w:firstLine="560" w:firstLineChars="200"/>
        <w:rPr>
          <w:rFonts w:hint="eastAsia" w:ascii="方正仿宋_GBK" w:hAnsi="方正仿宋_GBK" w:eastAsia="方正仿宋_GBK" w:cs="方正仿宋_GBK"/>
          <w:b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 w:firstLine="560" w:firstLineChars="200"/>
        <w:rPr>
          <w:rFonts w:hint="eastAsia" w:ascii="方正仿宋_GBK" w:hAnsi="方正仿宋_GBK" w:eastAsia="方正仿宋_GBK" w:cs="方正仿宋_GBK"/>
          <w:b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MmQ4ZjdmY2M4YmQ2ZmYwZmM4NWM2NzhjMjdiM2MifQ=="/>
  </w:docVars>
  <w:rsids>
    <w:rsidRoot w:val="3F4B744B"/>
    <w:rsid w:val="005733E7"/>
    <w:rsid w:val="00A52DA1"/>
    <w:rsid w:val="028C10E4"/>
    <w:rsid w:val="02950B9A"/>
    <w:rsid w:val="02CF05DD"/>
    <w:rsid w:val="0435662B"/>
    <w:rsid w:val="04530731"/>
    <w:rsid w:val="05515F60"/>
    <w:rsid w:val="05FC4FE9"/>
    <w:rsid w:val="061A3772"/>
    <w:rsid w:val="06391591"/>
    <w:rsid w:val="069062E2"/>
    <w:rsid w:val="071C79F8"/>
    <w:rsid w:val="0736419C"/>
    <w:rsid w:val="07466FD7"/>
    <w:rsid w:val="07EE6C70"/>
    <w:rsid w:val="085F4ECD"/>
    <w:rsid w:val="08A4201F"/>
    <w:rsid w:val="08C2490A"/>
    <w:rsid w:val="08D05A98"/>
    <w:rsid w:val="09DA6CE6"/>
    <w:rsid w:val="0BE56D16"/>
    <w:rsid w:val="0BFA4C9E"/>
    <w:rsid w:val="0C193720"/>
    <w:rsid w:val="0C38542F"/>
    <w:rsid w:val="0DF21475"/>
    <w:rsid w:val="0E331EC2"/>
    <w:rsid w:val="0F821FF9"/>
    <w:rsid w:val="0FC82D4E"/>
    <w:rsid w:val="10BA02C4"/>
    <w:rsid w:val="115C76A1"/>
    <w:rsid w:val="12B41F43"/>
    <w:rsid w:val="12C312FC"/>
    <w:rsid w:val="13E062EF"/>
    <w:rsid w:val="13F22D82"/>
    <w:rsid w:val="14383166"/>
    <w:rsid w:val="161D0560"/>
    <w:rsid w:val="16E14293"/>
    <w:rsid w:val="170B30F5"/>
    <w:rsid w:val="170D3B0E"/>
    <w:rsid w:val="172C6527"/>
    <w:rsid w:val="17794C6B"/>
    <w:rsid w:val="17AC089F"/>
    <w:rsid w:val="17D05918"/>
    <w:rsid w:val="187258A8"/>
    <w:rsid w:val="18D07CBA"/>
    <w:rsid w:val="19D82708"/>
    <w:rsid w:val="1AB903AE"/>
    <w:rsid w:val="1AC34813"/>
    <w:rsid w:val="1BC7650C"/>
    <w:rsid w:val="1C191D66"/>
    <w:rsid w:val="1D0764B0"/>
    <w:rsid w:val="1D0863B3"/>
    <w:rsid w:val="1D867523"/>
    <w:rsid w:val="1DDA6ACD"/>
    <w:rsid w:val="1DE6044A"/>
    <w:rsid w:val="1E8E67D4"/>
    <w:rsid w:val="1F253F4B"/>
    <w:rsid w:val="1F53430A"/>
    <w:rsid w:val="21547673"/>
    <w:rsid w:val="21AF51F0"/>
    <w:rsid w:val="22394BBA"/>
    <w:rsid w:val="225D746F"/>
    <w:rsid w:val="22C02B60"/>
    <w:rsid w:val="23935043"/>
    <w:rsid w:val="23F422D0"/>
    <w:rsid w:val="241C1861"/>
    <w:rsid w:val="25982789"/>
    <w:rsid w:val="259F18B7"/>
    <w:rsid w:val="264A73EA"/>
    <w:rsid w:val="26B67115"/>
    <w:rsid w:val="28943115"/>
    <w:rsid w:val="29526974"/>
    <w:rsid w:val="298D24CB"/>
    <w:rsid w:val="2A754D58"/>
    <w:rsid w:val="2A77073E"/>
    <w:rsid w:val="2AED264A"/>
    <w:rsid w:val="2AFB0AB9"/>
    <w:rsid w:val="2B5F23D2"/>
    <w:rsid w:val="2BCC1839"/>
    <w:rsid w:val="2BED0690"/>
    <w:rsid w:val="2BF23473"/>
    <w:rsid w:val="2BF93A78"/>
    <w:rsid w:val="2CE34D3E"/>
    <w:rsid w:val="2D747C4C"/>
    <w:rsid w:val="2DFD5379"/>
    <w:rsid w:val="2E35294A"/>
    <w:rsid w:val="2E644ECA"/>
    <w:rsid w:val="2EDD6A81"/>
    <w:rsid w:val="2F8B627A"/>
    <w:rsid w:val="306A52A1"/>
    <w:rsid w:val="31270B95"/>
    <w:rsid w:val="322F64A4"/>
    <w:rsid w:val="32AD26B2"/>
    <w:rsid w:val="33C7225C"/>
    <w:rsid w:val="33E316E2"/>
    <w:rsid w:val="35FB4671"/>
    <w:rsid w:val="364E5D3C"/>
    <w:rsid w:val="36774BD5"/>
    <w:rsid w:val="36DF1256"/>
    <w:rsid w:val="37A71BB4"/>
    <w:rsid w:val="37BC7CB5"/>
    <w:rsid w:val="37E610AF"/>
    <w:rsid w:val="37FA5404"/>
    <w:rsid w:val="38571871"/>
    <w:rsid w:val="39487491"/>
    <w:rsid w:val="3A757A99"/>
    <w:rsid w:val="3AC439EE"/>
    <w:rsid w:val="3B772ED1"/>
    <w:rsid w:val="3C303680"/>
    <w:rsid w:val="3D26662D"/>
    <w:rsid w:val="3D423B20"/>
    <w:rsid w:val="3DF508C4"/>
    <w:rsid w:val="3F1B03B9"/>
    <w:rsid w:val="3F4B744B"/>
    <w:rsid w:val="3FBA2962"/>
    <w:rsid w:val="40CF3A1A"/>
    <w:rsid w:val="41313D26"/>
    <w:rsid w:val="414D405F"/>
    <w:rsid w:val="419B1DA7"/>
    <w:rsid w:val="41D05E53"/>
    <w:rsid w:val="429A7510"/>
    <w:rsid w:val="43034352"/>
    <w:rsid w:val="43A74008"/>
    <w:rsid w:val="43AC5087"/>
    <w:rsid w:val="43C162FE"/>
    <w:rsid w:val="442E6E65"/>
    <w:rsid w:val="44710941"/>
    <w:rsid w:val="447E3FFD"/>
    <w:rsid w:val="44B84F4C"/>
    <w:rsid w:val="456343F6"/>
    <w:rsid w:val="459F6D71"/>
    <w:rsid w:val="45E61A1D"/>
    <w:rsid w:val="46124F5B"/>
    <w:rsid w:val="46667DA7"/>
    <w:rsid w:val="46C105C8"/>
    <w:rsid w:val="48457B34"/>
    <w:rsid w:val="486E601A"/>
    <w:rsid w:val="48927FE3"/>
    <w:rsid w:val="48B43F60"/>
    <w:rsid w:val="48D158D9"/>
    <w:rsid w:val="49B51B00"/>
    <w:rsid w:val="4AD50919"/>
    <w:rsid w:val="4ADA75AF"/>
    <w:rsid w:val="4B0E3C9A"/>
    <w:rsid w:val="4B893D5C"/>
    <w:rsid w:val="4BF70C9D"/>
    <w:rsid w:val="4C2D4D57"/>
    <w:rsid w:val="4CD47785"/>
    <w:rsid w:val="4E120D8E"/>
    <w:rsid w:val="4E26605D"/>
    <w:rsid w:val="4E4328C4"/>
    <w:rsid w:val="4EEE7538"/>
    <w:rsid w:val="4F102363"/>
    <w:rsid w:val="4F98727D"/>
    <w:rsid w:val="508D7175"/>
    <w:rsid w:val="50F97BDC"/>
    <w:rsid w:val="515456F0"/>
    <w:rsid w:val="51B05604"/>
    <w:rsid w:val="52A96232"/>
    <w:rsid w:val="52B11F5C"/>
    <w:rsid w:val="534214EC"/>
    <w:rsid w:val="53452DBA"/>
    <w:rsid w:val="535F54AA"/>
    <w:rsid w:val="537A7294"/>
    <w:rsid w:val="53835700"/>
    <w:rsid w:val="53EA7590"/>
    <w:rsid w:val="54631883"/>
    <w:rsid w:val="55067B31"/>
    <w:rsid w:val="55CF1C4C"/>
    <w:rsid w:val="560F14BC"/>
    <w:rsid w:val="56163885"/>
    <w:rsid w:val="5729732F"/>
    <w:rsid w:val="572F744A"/>
    <w:rsid w:val="57603673"/>
    <w:rsid w:val="577748C9"/>
    <w:rsid w:val="57DF7A09"/>
    <w:rsid w:val="58773C3F"/>
    <w:rsid w:val="58F62665"/>
    <w:rsid w:val="592D69A5"/>
    <w:rsid w:val="59C54BD1"/>
    <w:rsid w:val="5BAF699A"/>
    <w:rsid w:val="5BBE5793"/>
    <w:rsid w:val="5C0C02FA"/>
    <w:rsid w:val="5CE70B05"/>
    <w:rsid w:val="5D681E6F"/>
    <w:rsid w:val="5D812374"/>
    <w:rsid w:val="5DC64FE1"/>
    <w:rsid w:val="5E2B78B7"/>
    <w:rsid w:val="5EBB447A"/>
    <w:rsid w:val="5EBF669B"/>
    <w:rsid w:val="5F742E98"/>
    <w:rsid w:val="603E55E4"/>
    <w:rsid w:val="607671BD"/>
    <w:rsid w:val="60F52381"/>
    <w:rsid w:val="614C5234"/>
    <w:rsid w:val="615447B0"/>
    <w:rsid w:val="6243557C"/>
    <w:rsid w:val="628B57B8"/>
    <w:rsid w:val="62C32EA5"/>
    <w:rsid w:val="63675766"/>
    <w:rsid w:val="63710090"/>
    <w:rsid w:val="6478392F"/>
    <w:rsid w:val="64BE5145"/>
    <w:rsid w:val="65203305"/>
    <w:rsid w:val="657C4C9C"/>
    <w:rsid w:val="65E85C3E"/>
    <w:rsid w:val="65F926CF"/>
    <w:rsid w:val="66132A04"/>
    <w:rsid w:val="67951BA6"/>
    <w:rsid w:val="68DE665B"/>
    <w:rsid w:val="6A995E32"/>
    <w:rsid w:val="6B7D6967"/>
    <w:rsid w:val="6B8008D8"/>
    <w:rsid w:val="6B82247B"/>
    <w:rsid w:val="6BD27C14"/>
    <w:rsid w:val="6BD62FFE"/>
    <w:rsid w:val="6C254AFB"/>
    <w:rsid w:val="6C261F46"/>
    <w:rsid w:val="6D0704DD"/>
    <w:rsid w:val="6D1A1C30"/>
    <w:rsid w:val="6D262AF8"/>
    <w:rsid w:val="6D45321A"/>
    <w:rsid w:val="6DE161D8"/>
    <w:rsid w:val="6E7F1A1E"/>
    <w:rsid w:val="71A11C4C"/>
    <w:rsid w:val="723E12F8"/>
    <w:rsid w:val="7276064A"/>
    <w:rsid w:val="73F540CA"/>
    <w:rsid w:val="744D0572"/>
    <w:rsid w:val="74E462E2"/>
    <w:rsid w:val="76685EBA"/>
    <w:rsid w:val="76E16F3B"/>
    <w:rsid w:val="787373E0"/>
    <w:rsid w:val="78922A9C"/>
    <w:rsid w:val="799755D6"/>
    <w:rsid w:val="79A838B1"/>
    <w:rsid w:val="79C813E5"/>
    <w:rsid w:val="7A180728"/>
    <w:rsid w:val="7B291143"/>
    <w:rsid w:val="7C2C3D28"/>
    <w:rsid w:val="7C371691"/>
    <w:rsid w:val="7C8C1B73"/>
    <w:rsid w:val="7CE74D14"/>
    <w:rsid w:val="7DC442DB"/>
    <w:rsid w:val="7EC50B65"/>
    <w:rsid w:val="7F283BFB"/>
    <w:rsid w:val="7F2E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iPriority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iPriority="99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2021-03-05T02:35:00Z</dcterms:created>
  <dc:creator>Administrator</dc:creator>
  <cp:lastModifiedBy>Administrator</cp:lastModifiedBy>
  <dcterms:modified xsi:type="dcterms:W3CDTF">2024-06-12T04:25:15Z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57A099EF88094AA28B59C8ED78A64ED4</vt:lpwstr>
  </property>
</Properties>
</file>